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03" w:rsidRDefault="00E22803" w:rsidP="00E22803">
      <w:pPr>
        <w:pStyle w:val="Kop1"/>
        <w:spacing w:after="0" w:afterAutospacing="0"/>
        <w:rPr>
          <w:rFonts w:ascii="Arial" w:eastAsiaTheme="minorHAnsi" w:hAnsi="Arial" w:cs="Arial"/>
          <w:noProof/>
          <w:color w:val="365F91" w:themeColor="accent1" w:themeShade="BF"/>
          <w:kern w:val="0"/>
        </w:rPr>
      </w:pPr>
    </w:p>
    <w:p w:rsidR="00E22803" w:rsidRPr="00E22803" w:rsidRDefault="00E22803" w:rsidP="00E22803">
      <w:pPr>
        <w:pStyle w:val="Kop1"/>
        <w:spacing w:after="0" w:afterAutospacing="0"/>
        <w:rPr>
          <w:rFonts w:ascii="Arial" w:eastAsiaTheme="minorHAnsi" w:hAnsi="Arial" w:cs="Arial"/>
          <w:color w:val="F7903B"/>
          <w:kern w:val="0"/>
        </w:rPr>
      </w:pPr>
      <w:r w:rsidRPr="00E22803">
        <w:rPr>
          <w:rFonts w:ascii="Arial" w:eastAsiaTheme="minorHAnsi" w:hAnsi="Arial" w:cs="Arial"/>
          <w:noProof/>
          <w:color w:val="F7903B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40CC1" wp14:editId="72AA4910">
                <wp:simplePos x="0" y="0"/>
                <wp:positionH relativeFrom="column">
                  <wp:posOffset>6668770</wp:posOffset>
                </wp:positionH>
                <wp:positionV relativeFrom="paragraph">
                  <wp:posOffset>-167005</wp:posOffset>
                </wp:positionV>
                <wp:extent cx="0" cy="5995035"/>
                <wp:effectExtent l="10795" t="13970" r="8255" b="1079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5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25.1pt;margin-top:-13.15pt;width:0;height:4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x0HQIAADs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"/>
            </w:pict>
          </mc:Fallback>
        </mc:AlternateContent>
      </w:r>
      <w:r w:rsidRPr="00E22803">
        <w:rPr>
          <w:rFonts w:ascii="Arial" w:eastAsiaTheme="minorHAnsi" w:hAnsi="Arial" w:cs="Arial"/>
          <w:color w:val="F7903B"/>
          <w:kern w:val="0"/>
        </w:rPr>
        <w:t>Persbericht</w:t>
      </w:r>
    </w:p>
    <w:bookmarkStart w:id="0" w:name="_GoBack"/>
    <w:p w:rsidR="00E22803" w:rsidRPr="00805053" w:rsidRDefault="000E0AE4" w:rsidP="00E22803">
      <w:pPr>
        <w:spacing w:after="0"/>
        <w:rPr>
          <w:rFonts w:ascii="Arial" w:eastAsia="Times New Roman" w:hAnsi="Arial" w:cs="Arial"/>
        </w:rPr>
      </w:pPr>
      <w:r>
        <w:rPr>
          <w:rFonts w:ascii="Arial" w:eastAsiaTheme="minorHAnsi" w:hAnsi="Arial" w:cs="Arial"/>
          <w:noProof/>
          <w:color w:val="F7903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898AF" wp14:editId="36666484">
                <wp:simplePos x="0" y="0"/>
                <wp:positionH relativeFrom="margin">
                  <wp:posOffset>4377055</wp:posOffset>
                </wp:positionH>
                <wp:positionV relativeFrom="margin">
                  <wp:posOffset>979805</wp:posOffset>
                </wp:positionV>
                <wp:extent cx="1609725" cy="7277100"/>
                <wp:effectExtent l="0" t="0" r="28575" b="19050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27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344.65pt;margin-top:77.15pt;width:126.75pt;height:57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" fillcolor="#f79646 [3209]" strokecolor="#974706 [1609]" strokeweight="2pt">
                <w10:wrap type="square" anchorx="margin" anchory="margin"/>
              </v:rect>
            </w:pict>
          </mc:Fallback>
        </mc:AlternateContent>
      </w:r>
      <w:bookmarkEnd w:id="0"/>
      <w:r w:rsidR="00E22803" w:rsidRPr="00805053">
        <w:rPr>
          <w:rFonts w:ascii="Arial" w:eastAsia="Times New Roman" w:hAnsi="Arial" w:cs="Arial"/>
        </w:rPr>
        <w:t> </w:t>
      </w:r>
    </w:p>
    <w:p w:rsidR="00E22803" w:rsidRPr="00805053" w:rsidRDefault="000E0AE4" w:rsidP="00E228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2803">
        <w:rPr>
          <w:rFonts w:ascii="Arial" w:eastAsiaTheme="minorHAnsi" w:hAnsi="Arial" w:cs="Arial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D2FAE6" wp14:editId="25F027BE">
                <wp:simplePos x="0" y="0"/>
                <wp:positionH relativeFrom="column">
                  <wp:posOffset>4481830</wp:posOffset>
                </wp:positionH>
                <wp:positionV relativeFrom="paragraph">
                  <wp:posOffset>59689</wp:posOffset>
                </wp:positionV>
                <wp:extent cx="1409700" cy="3438525"/>
                <wp:effectExtent l="0" t="0" r="19050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803" w:rsidRPr="00E22803" w:rsidRDefault="00E228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0AE4">
                              <w:rPr>
                                <w:b/>
                                <w:sz w:val="24"/>
                                <w:szCs w:val="24"/>
                              </w:rPr>
                              <w:t>Contact</w:t>
                            </w:r>
                            <w:r w:rsidRPr="000E0AE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E2280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F4FF96A" wp14:editId="4A203C36">
                                  <wp:extent cx="1217930" cy="1826895"/>
                                  <wp:effectExtent l="0" t="0" r="1270" b="1905"/>
                                  <wp:docPr id="6" name="Afbeelding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MG_1124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7930" cy="1826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E22803">
                              <w:rPr>
                                <w:sz w:val="18"/>
                                <w:szCs w:val="18"/>
                              </w:rPr>
                              <w:t>Yolanda</w:t>
                            </w:r>
                            <w:proofErr w:type="spellEnd"/>
                            <w:r w:rsidRPr="00E22803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22803">
                              <w:rPr>
                                <w:sz w:val="18"/>
                                <w:szCs w:val="18"/>
                              </w:rPr>
                              <w:t>Fijter</w:t>
                            </w:r>
                            <w:proofErr w:type="spellEnd"/>
                            <w:r w:rsidR="005553D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5553D2">
                              <w:rPr>
                                <w:sz w:val="18"/>
                                <w:szCs w:val="18"/>
                              </w:rPr>
                              <w:t>Techsoup</w:t>
                            </w:r>
                            <w:proofErr w:type="spellEnd"/>
                            <w:r w:rsidR="005553D2">
                              <w:rPr>
                                <w:sz w:val="18"/>
                                <w:szCs w:val="18"/>
                              </w:rPr>
                              <w:t xml:space="preserve"> Nederland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Marketing &amp; PR</w:t>
                            </w:r>
                            <w:r w:rsidR="00827A5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827A53">
                              <w:rPr>
                                <w:sz w:val="18"/>
                                <w:szCs w:val="18"/>
                              </w:rPr>
                              <w:br/>
                              <w:t>Tel: +31 (0) 6 23473168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yolanda@techsoup.nl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2.9pt;margin-top:4.7pt;width:111pt;height:27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">
                <v:textbox>
                  <w:txbxContent>
                    <w:p w:rsidR="00E22803" w:rsidRPr="00E22803" w:rsidRDefault="00E22803">
                      <w:pPr>
                        <w:rPr>
                          <w:sz w:val="18"/>
                          <w:szCs w:val="18"/>
                        </w:rPr>
                      </w:pPr>
                      <w:r w:rsidRPr="000E0AE4">
                        <w:rPr>
                          <w:b/>
                          <w:sz w:val="24"/>
                          <w:szCs w:val="24"/>
                        </w:rPr>
                        <w:t>Contact</w:t>
                      </w:r>
                      <w:r w:rsidRPr="000E0AE4">
                        <w:rPr>
                          <w:sz w:val="24"/>
                          <w:szCs w:val="24"/>
                        </w:rPr>
                        <w:t>:</w:t>
                      </w:r>
                      <w:r w:rsidRPr="00E22803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F4FF96A" wp14:editId="4A203C36">
                            <wp:extent cx="1217930" cy="1826895"/>
                            <wp:effectExtent l="0" t="0" r="1270" b="1905"/>
                            <wp:docPr id="6" name="Afbeelding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MG_1124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7930" cy="1826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E22803">
                        <w:rPr>
                          <w:sz w:val="18"/>
                          <w:szCs w:val="18"/>
                        </w:rPr>
                        <w:t>Yolanda</w:t>
                      </w:r>
                      <w:proofErr w:type="spellEnd"/>
                      <w:r w:rsidRPr="00E22803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E22803">
                        <w:rPr>
                          <w:sz w:val="18"/>
                          <w:szCs w:val="18"/>
                        </w:rPr>
                        <w:t>Fijter</w:t>
                      </w:r>
                      <w:proofErr w:type="spellEnd"/>
                      <w:r w:rsidR="005553D2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="005553D2">
                        <w:rPr>
                          <w:sz w:val="18"/>
                          <w:szCs w:val="18"/>
                        </w:rPr>
                        <w:t>Techsoup</w:t>
                      </w:r>
                      <w:proofErr w:type="spellEnd"/>
                      <w:r w:rsidR="005553D2">
                        <w:rPr>
                          <w:sz w:val="18"/>
                          <w:szCs w:val="18"/>
                        </w:rPr>
                        <w:t xml:space="preserve"> Nederland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Marketing &amp; PR</w:t>
                      </w:r>
                      <w:r w:rsidR="00827A53">
                        <w:rPr>
                          <w:sz w:val="18"/>
                          <w:szCs w:val="18"/>
                        </w:rPr>
                        <w:br/>
                      </w:r>
                      <w:r w:rsidR="00827A53">
                        <w:rPr>
                          <w:sz w:val="18"/>
                          <w:szCs w:val="18"/>
                        </w:rPr>
                        <w:br/>
                        <w:t>Tel: +31 (0) 6 23473168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yolanda@techsoup.nl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22803" w:rsidRPr="00805053">
        <w:rPr>
          <w:rFonts w:ascii="Arial" w:eastAsia="Times New Roman" w:hAnsi="Arial" w:cs="Arial"/>
          <w:b/>
          <w:bCs/>
          <w:sz w:val="24"/>
          <w:szCs w:val="24"/>
        </w:rPr>
        <w:t>Worknets</w:t>
      </w:r>
      <w:proofErr w:type="spellEnd"/>
      <w:r w:rsidR="00E22803" w:rsidRPr="00805053">
        <w:rPr>
          <w:rFonts w:ascii="Arial" w:eastAsia="Times New Roman" w:hAnsi="Arial" w:cs="Arial"/>
          <w:b/>
          <w:bCs/>
          <w:sz w:val="24"/>
          <w:szCs w:val="24"/>
        </w:rPr>
        <w:t xml:space="preserve"> de eerste lokale partner van </w:t>
      </w:r>
      <w:proofErr w:type="spellStart"/>
      <w:r w:rsidR="00E22803" w:rsidRPr="00805053">
        <w:rPr>
          <w:rFonts w:ascii="Arial" w:eastAsia="Times New Roman" w:hAnsi="Arial" w:cs="Arial"/>
          <w:b/>
          <w:bCs/>
          <w:sz w:val="24"/>
          <w:szCs w:val="24"/>
        </w:rPr>
        <w:t>Techsoup</w:t>
      </w:r>
      <w:proofErr w:type="spellEnd"/>
      <w:r w:rsidR="00E22803" w:rsidRPr="00805053">
        <w:rPr>
          <w:rFonts w:ascii="Arial" w:eastAsia="Times New Roman" w:hAnsi="Arial" w:cs="Arial"/>
          <w:b/>
          <w:bCs/>
          <w:sz w:val="24"/>
          <w:szCs w:val="24"/>
        </w:rPr>
        <w:t xml:space="preserve"> Nederland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5053">
        <w:rPr>
          <w:rFonts w:ascii="Arial" w:eastAsia="Times New Roman" w:hAnsi="Arial" w:cs="Arial"/>
          <w:sz w:val="24"/>
          <w:szCs w:val="24"/>
        </w:rPr>
        <w:t> 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05053">
        <w:rPr>
          <w:rFonts w:ascii="Arial" w:eastAsia="Times New Roman" w:hAnsi="Arial" w:cs="Arial"/>
          <w:b/>
          <w:sz w:val="20"/>
          <w:szCs w:val="20"/>
        </w:rPr>
        <w:t xml:space="preserve">Worknets.com gaat samen met </w:t>
      </w:r>
      <w:proofErr w:type="spellStart"/>
      <w:r w:rsidRPr="00805053">
        <w:rPr>
          <w:rFonts w:ascii="Arial" w:eastAsia="Times New Roman" w:hAnsi="Arial" w:cs="Arial"/>
          <w:b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b/>
          <w:sz w:val="20"/>
          <w:szCs w:val="20"/>
        </w:rPr>
        <w:t xml:space="preserve"> Nederland online zakelijke en sociale samenwerkingsomgevingen aanbieden. Worknets.com is de eerste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b/>
          <w:sz w:val="20"/>
          <w:szCs w:val="20"/>
        </w:rPr>
        <w:t>lokale part</w:t>
      </w:r>
      <w:r>
        <w:rPr>
          <w:rFonts w:ascii="Arial" w:eastAsia="Times New Roman" w:hAnsi="Arial" w:cs="Arial"/>
          <w:b/>
          <w:sz w:val="20"/>
          <w:szCs w:val="20"/>
        </w:rPr>
        <w:t>n</w:t>
      </w:r>
      <w:r w:rsidRPr="00805053">
        <w:rPr>
          <w:rFonts w:ascii="Arial" w:eastAsia="Times New Roman" w:hAnsi="Arial" w:cs="Arial"/>
          <w:b/>
          <w:sz w:val="20"/>
          <w:szCs w:val="20"/>
        </w:rPr>
        <w:t xml:space="preserve">er van </w:t>
      </w:r>
      <w:proofErr w:type="spellStart"/>
      <w:r w:rsidRPr="00805053">
        <w:rPr>
          <w:rFonts w:ascii="Arial" w:eastAsia="Times New Roman" w:hAnsi="Arial" w:cs="Arial"/>
          <w:b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b/>
          <w:sz w:val="20"/>
          <w:szCs w:val="20"/>
        </w:rPr>
        <w:t xml:space="preserve"> Nederland. Met </w:t>
      </w:r>
      <w:proofErr w:type="spellStart"/>
      <w:r w:rsidRPr="00805053">
        <w:rPr>
          <w:rFonts w:ascii="Arial" w:eastAsia="Times New Roman" w:hAnsi="Arial" w:cs="Arial"/>
          <w:b/>
          <w:sz w:val="20"/>
          <w:szCs w:val="20"/>
        </w:rPr>
        <w:t>werknet</w:t>
      </w:r>
      <w:proofErr w:type="spellEnd"/>
      <w:r w:rsidRPr="00805053">
        <w:rPr>
          <w:rFonts w:ascii="Arial" w:eastAsia="Times New Roman" w:hAnsi="Arial" w:cs="Arial"/>
          <w:b/>
          <w:sz w:val="20"/>
          <w:szCs w:val="20"/>
        </w:rPr>
        <w:t>-werken kunnen goede doelen organisaties doelgericht organiseren, samenwerken en co-creëren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b/>
          <w:sz w:val="20"/>
          <w:szCs w:val="20"/>
        </w:rPr>
        <w:t>met partnerorgan</w:t>
      </w:r>
      <w:r>
        <w:rPr>
          <w:rFonts w:ascii="Arial" w:eastAsia="Times New Roman" w:hAnsi="Arial" w:cs="Arial"/>
          <w:b/>
          <w:sz w:val="20"/>
          <w:szCs w:val="20"/>
        </w:rPr>
        <w:t>isaties en interne commissies, </w:t>
      </w:r>
      <w:r w:rsidRPr="00805053">
        <w:rPr>
          <w:rFonts w:ascii="Arial" w:eastAsia="Times New Roman" w:hAnsi="Arial" w:cs="Arial"/>
          <w:b/>
          <w:sz w:val="20"/>
          <w:szCs w:val="20"/>
        </w:rPr>
        <w:t xml:space="preserve">thema’s etc. Via </w:t>
      </w:r>
      <w:proofErr w:type="spellStart"/>
      <w:r w:rsidRPr="00805053">
        <w:rPr>
          <w:rFonts w:ascii="Arial" w:eastAsia="Times New Roman" w:hAnsi="Arial" w:cs="Arial"/>
          <w:b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b/>
          <w:sz w:val="20"/>
          <w:szCs w:val="20"/>
        </w:rPr>
        <w:t xml:space="preserve"> worden deze omgevingen beschikbaar voor organ</w:t>
      </w:r>
      <w:r>
        <w:rPr>
          <w:rFonts w:ascii="Arial" w:eastAsia="Times New Roman" w:hAnsi="Arial" w:cs="Arial"/>
          <w:b/>
          <w:sz w:val="20"/>
          <w:szCs w:val="20"/>
        </w:rPr>
        <w:t>i</w:t>
      </w:r>
      <w:r w:rsidRPr="00805053">
        <w:rPr>
          <w:rFonts w:ascii="Arial" w:eastAsia="Times New Roman" w:hAnsi="Arial" w:cs="Arial"/>
          <w:b/>
          <w:sz w:val="20"/>
          <w:szCs w:val="20"/>
        </w:rPr>
        <w:t>saties die ze anders niet zouden kunnen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b/>
          <w:sz w:val="20"/>
          <w:szCs w:val="20"/>
        </w:rPr>
        <w:t>veroorloven.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 </w:t>
      </w: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05053">
        <w:rPr>
          <w:rFonts w:ascii="Arial" w:eastAsia="Times New Roman" w:hAnsi="Arial" w:cs="Arial"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Nederland geeft non-profitorganisaties toegang tot de donatie</w:t>
      </w:r>
      <w:r>
        <w:rPr>
          <w:rFonts w:ascii="Arial" w:eastAsia="Times New Roman" w:hAnsi="Arial" w:cs="Arial"/>
          <w:sz w:val="20"/>
          <w:szCs w:val="20"/>
        </w:rPr>
        <w:t>-</w:t>
      </w: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programma</w:t>
      </w:r>
      <w:r>
        <w:rPr>
          <w:rFonts w:ascii="Arial" w:eastAsia="Times New Roman" w:hAnsi="Arial" w:cs="Arial"/>
          <w:sz w:val="20"/>
          <w:szCs w:val="20"/>
        </w:rPr>
        <w:t>’</w:t>
      </w:r>
      <w:r w:rsidRPr="00805053">
        <w:rPr>
          <w:rFonts w:ascii="Arial" w:eastAsia="Times New Roman" w:hAnsi="Arial" w:cs="Arial"/>
          <w:sz w:val="20"/>
          <w:szCs w:val="20"/>
        </w:rPr>
        <w:t xml:space="preserve">s </w:t>
      </w:r>
      <w:r>
        <w:rPr>
          <w:rFonts w:ascii="Arial" w:eastAsia="Times New Roman" w:hAnsi="Arial" w:cs="Arial"/>
          <w:sz w:val="20"/>
          <w:szCs w:val="20"/>
        </w:rPr>
        <w:t>v</w:t>
      </w:r>
      <w:r w:rsidRPr="00805053">
        <w:rPr>
          <w:rFonts w:ascii="Arial" w:eastAsia="Times New Roman" w:hAnsi="Arial" w:cs="Arial"/>
          <w:sz w:val="20"/>
          <w:szCs w:val="20"/>
        </w:rPr>
        <w:t>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 xml:space="preserve">technologie-leveranciers. Met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kunnen non-</w:t>
      </w: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</w:t>
      </w:r>
      <w:r w:rsidRPr="00805053">
        <w:rPr>
          <w:rFonts w:ascii="Arial" w:eastAsia="Times New Roman" w:hAnsi="Arial" w:cs="Arial"/>
          <w:sz w:val="20"/>
          <w:szCs w:val="20"/>
        </w:rPr>
        <w:t>rofitorganisaties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voordelig beschikken over de meest gevraagde en meest </w:t>
      </w: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 xml:space="preserve">recente professionele software en zo efficiënter hun goede werk doen. De </w:t>
      </w: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 xml:space="preserve">goede doelen sector heeft dankzij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tot nu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>toe 34 miljoen euro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bespaard.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 xml:space="preserve">Worknets.com biedt heel bijzondere online samenwerkingsomgevingen aan </w:t>
      </w:r>
    </w:p>
    <w:p w:rsidR="00E2280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waarmee gemeenschappelijke doelstellingen transparant gerealiseerd kunnen worden.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Worknets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biedt een alternatief voor het opzetten van een portal of</w:t>
      </w:r>
      <w:r w:rsidR="000E0AE4"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 xml:space="preserve"> intranet of kan aanvullend daarop gebruikt worden. Per onderwerp een mini-portal. Zo wordt stapsgewijs als het ware een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>infras</w:t>
      </w:r>
      <w:r>
        <w:rPr>
          <w:rFonts w:ascii="Arial" w:eastAsia="Times New Roman" w:hAnsi="Arial" w:cs="Arial"/>
          <w:sz w:val="20"/>
          <w:szCs w:val="20"/>
        </w:rPr>
        <w:t>t</w:t>
      </w:r>
      <w:r w:rsidRPr="00805053">
        <w:rPr>
          <w:rFonts w:ascii="Arial" w:eastAsia="Times New Roman" w:hAnsi="Arial" w:cs="Arial"/>
          <w:sz w:val="20"/>
          <w:szCs w:val="20"/>
        </w:rPr>
        <w:t>ructuur van mini-portals gecre</w:t>
      </w:r>
      <w:r>
        <w:rPr>
          <w:rFonts w:ascii="Arial" w:eastAsia="Times New Roman" w:hAnsi="Arial" w:cs="Arial"/>
          <w:sz w:val="20"/>
          <w:szCs w:val="20"/>
        </w:rPr>
        <w:t>ë</w:t>
      </w:r>
      <w:r w:rsidRPr="00805053">
        <w:rPr>
          <w:rFonts w:ascii="Arial" w:eastAsia="Times New Roman" w:hAnsi="Arial" w:cs="Arial"/>
          <w:sz w:val="20"/>
          <w:szCs w:val="20"/>
        </w:rPr>
        <w:t>erd.  Doelgericht organiseren vormt het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 xml:space="preserve">uitgangspunt. </w:t>
      </w:r>
    </w:p>
    <w:p w:rsidR="00E22803" w:rsidRPr="00805053" w:rsidRDefault="00827A5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E0AE4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07D6A" wp14:editId="4A084BA3">
                <wp:simplePos x="0" y="0"/>
                <wp:positionH relativeFrom="column">
                  <wp:posOffset>4481830</wp:posOffset>
                </wp:positionH>
                <wp:positionV relativeFrom="paragraph">
                  <wp:posOffset>64135</wp:posOffset>
                </wp:positionV>
                <wp:extent cx="1409700" cy="1000125"/>
                <wp:effectExtent l="0" t="0" r="1905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AE4" w:rsidRDefault="00827A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CA4127" wp14:editId="42325A65">
                                  <wp:extent cx="1217930" cy="218895"/>
                                  <wp:effectExtent l="0" t="0" r="1270" b="0"/>
                                  <wp:docPr id="4" name="Afbeelding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beelding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7930" cy="218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0AE4" w:rsidRDefault="00827A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2BDBE" wp14:editId="69F5EED3">
                                  <wp:extent cx="1217930" cy="346228"/>
                                  <wp:effectExtent l="0" t="0" r="1270" b="0"/>
                                  <wp:docPr id="14" name="Picture 13" descr="Worknets 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3" descr="Worknets image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7930" cy="3462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2.9pt;margin-top:5.05pt;width:111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">
                <v:textbox>
                  <w:txbxContent>
                    <w:p w:rsidR="000E0AE4" w:rsidRDefault="00827A53">
                      <w:r>
                        <w:rPr>
                          <w:noProof/>
                        </w:rPr>
                        <w:drawing>
                          <wp:inline distT="0" distB="0" distL="0" distR="0" wp14:anchorId="38CA4127" wp14:editId="42325A65">
                            <wp:extent cx="1217930" cy="218895"/>
                            <wp:effectExtent l="0" t="0" r="1270" b="0"/>
                            <wp:docPr id="4" name="Afbeelding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beelding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7930" cy="218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0AE4" w:rsidRDefault="00827A53">
                      <w:r>
                        <w:rPr>
                          <w:noProof/>
                        </w:rPr>
                        <w:drawing>
                          <wp:inline distT="0" distB="0" distL="0" distR="0" wp14:anchorId="20C2BDBE" wp14:editId="69F5EED3">
                            <wp:extent cx="1217930" cy="346228"/>
                            <wp:effectExtent l="0" t="0" r="1270" b="0"/>
                            <wp:docPr id="14" name="Picture 13" descr="Worknets imag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3" descr="Worknets image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7930" cy="3462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2803" w:rsidRPr="00805053">
        <w:rPr>
          <w:rFonts w:ascii="Arial" w:eastAsia="Times New Roman" w:hAnsi="Arial" w:cs="Arial"/>
          <w:sz w:val="20"/>
          <w:szCs w:val="20"/>
        </w:rPr>
        <w:t>Meer 'wij', minder 'mij'.</w:t>
      </w:r>
      <w:r w:rsidR="00E22803" w:rsidRPr="00E22803">
        <w:rPr>
          <w:noProof/>
        </w:rPr>
        <w:t xml:space="preserve"> 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 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Werknet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>-werken" herdefinieert de manier waarop informatie wordt opgeslagen, Verwerkt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>en toegankelijk gemaakt wordt via het internet in een sociale media</w:t>
      </w:r>
      <w:r>
        <w:rPr>
          <w:rFonts w:ascii="Arial" w:eastAsia="Times New Roman" w:hAnsi="Arial" w:cs="Arial"/>
          <w:sz w:val="20"/>
          <w:szCs w:val="20"/>
        </w:rPr>
        <w:t>-</w:t>
      </w:r>
      <w:r w:rsidRPr="00805053">
        <w:rPr>
          <w:rFonts w:ascii="Arial" w:eastAsia="Times New Roman" w:hAnsi="Arial" w:cs="Arial"/>
          <w:sz w:val="20"/>
          <w:szCs w:val="20"/>
        </w:rPr>
        <w:t>achtige ervaring. Worknets.com is een sociale innovatie van Nederlandse origine, onderdeel van Stb Automatisering en Advies, een ICT bedrijf met een uitmuntende staat van dienst die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>reeds 20 jaar maatschappelijke organisaties van IT diensten voorziet.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 </w:t>
      </w:r>
    </w:p>
    <w:p w:rsidR="00E22803" w:rsidRDefault="00827A5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E0AE4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F5557" wp14:editId="73B9B349">
                <wp:simplePos x="0" y="0"/>
                <wp:positionH relativeFrom="column">
                  <wp:posOffset>4491355</wp:posOffset>
                </wp:positionH>
                <wp:positionV relativeFrom="paragraph">
                  <wp:posOffset>55880</wp:posOffset>
                </wp:positionV>
                <wp:extent cx="1409700" cy="680085"/>
                <wp:effectExtent l="0" t="0" r="19050" b="2476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AE4" w:rsidRPr="00860490" w:rsidRDefault="00125EFF" w:rsidP="000E0AE4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 w:color="95B3D7" w:themeColor="accent1" w:themeTint="99"/>
                                <w:lang w:val="en-GB"/>
                              </w:rPr>
                            </w:pPr>
                            <w:hyperlink r:id="rId10" w:history="1">
                              <w:r w:rsidR="000E0AE4" w:rsidRPr="000E0AE4">
                                <w:rPr>
                                  <w:rStyle w:val="Hyperlink"/>
                                  <w:sz w:val="18"/>
                                  <w:szCs w:val="18"/>
                                  <w:u w:color="95B3D7" w:themeColor="accent1" w:themeTint="99"/>
                                  <w:lang w:val="en-GB"/>
                                </w:rPr>
                                <w:t>www.worknets.com</w:t>
                              </w:r>
                            </w:hyperlink>
                          </w:p>
                          <w:p w:rsidR="000E0AE4" w:rsidRPr="000E0AE4" w:rsidRDefault="00125EFF" w:rsidP="000E0AE4">
                            <w:pPr>
                              <w:spacing w:after="0"/>
                              <w:rPr>
                                <w:sz w:val="18"/>
                                <w:szCs w:val="18"/>
                                <w:u w:color="95B3D7" w:themeColor="accent1" w:themeTint="99"/>
                                <w:lang w:val="en-GB"/>
                              </w:rPr>
                            </w:pPr>
                            <w:hyperlink r:id="rId11" w:history="1">
                              <w:r w:rsidR="000E0AE4" w:rsidRPr="000E0AE4">
                                <w:rPr>
                                  <w:rStyle w:val="Hyperlink"/>
                                  <w:sz w:val="18"/>
                                  <w:szCs w:val="18"/>
                                  <w:u w:color="95B3D7" w:themeColor="accent1" w:themeTint="99"/>
                                  <w:lang w:val="en-GB"/>
                                </w:rPr>
                                <w:t>www.techsoup.nl</w:t>
                              </w:r>
                            </w:hyperlink>
                          </w:p>
                          <w:p w:rsidR="000E0AE4" w:rsidRPr="00860490" w:rsidRDefault="00125EFF" w:rsidP="000E0AE4">
                            <w:pPr>
                              <w:spacing w:after="0"/>
                              <w:rPr>
                                <w:sz w:val="18"/>
                                <w:szCs w:val="18"/>
                                <w:u w:color="81A1C8"/>
                                <w:lang w:val="en-GB"/>
                              </w:rPr>
                            </w:pPr>
                            <w:hyperlink r:id="rId12" w:history="1">
                              <w:r w:rsidR="000E0AE4" w:rsidRPr="000E0AE4">
                                <w:rPr>
                                  <w:rStyle w:val="Hyperlink"/>
                                  <w:sz w:val="18"/>
                                  <w:szCs w:val="18"/>
                                  <w:u w:color="95B3D7" w:themeColor="accent1" w:themeTint="99"/>
                                  <w:lang w:val="en-GB"/>
                                </w:rPr>
                                <w:t>www.techsoupglobal.org</w:t>
                              </w:r>
                            </w:hyperlink>
                          </w:p>
                          <w:p w:rsidR="000E0AE4" w:rsidRDefault="000E0A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3.65pt;margin-top:4.4pt;width:111pt;height:5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">
                <v:textbox>
                  <w:txbxContent>
                    <w:p w:rsidR="000E0AE4" w:rsidRPr="00860490" w:rsidRDefault="00125EFF" w:rsidP="000E0AE4">
                      <w:pPr>
                        <w:spacing w:after="0"/>
                        <w:rPr>
                          <w:sz w:val="18"/>
                          <w:szCs w:val="18"/>
                          <w:u w:val="single" w:color="95B3D7" w:themeColor="accent1" w:themeTint="99"/>
                          <w:lang w:val="en-GB"/>
                        </w:rPr>
                      </w:pPr>
                      <w:hyperlink r:id="rId13" w:history="1">
                        <w:r w:rsidR="000E0AE4" w:rsidRPr="000E0AE4">
                          <w:rPr>
                            <w:rStyle w:val="Hyperlink"/>
                            <w:sz w:val="18"/>
                            <w:szCs w:val="18"/>
                            <w:u w:color="95B3D7" w:themeColor="accent1" w:themeTint="99"/>
                            <w:lang w:val="en-GB"/>
                          </w:rPr>
                          <w:t>www.worknets.com</w:t>
                        </w:r>
                      </w:hyperlink>
                    </w:p>
                    <w:p w:rsidR="000E0AE4" w:rsidRPr="000E0AE4" w:rsidRDefault="00125EFF" w:rsidP="000E0AE4">
                      <w:pPr>
                        <w:spacing w:after="0"/>
                        <w:rPr>
                          <w:sz w:val="18"/>
                          <w:szCs w:val="18"/>
                          <w:u w:color="95B3D7" w:themeColor="accent1" w:themeTint="99"/>
                          <w:lang w:val="en-GB"/>
                        </w:rPr>
                      </w:pPr>
                      <w:hyperlink r:id="rId14" w:history="1">
                        <w:r w:rsidR="000E0AE4" w:rsidRPr="000E0AE4">
                          <w:rPr>
                            <w:rStyle w:val="Hyperlink"/>
                            <w:sz w:val="18"/>
                            <w:szCs w:val="18"/>
                            <w:u w:color="95B3D7" w:themeColor="accent1" w:themeTint="99"/>
                            <w:lang w:val="en-GB"/>
                          </w:rPr>
                          <w:t>www.techsoup.nl</w:t>
                        </w:r>
                      </w:hyperlink>
                    </w:p>
                    <w:p w:rsidR="000E0AE4" w:rsidRPr="00860490" w:rsidRDefault="00125EFF" w:rsidP="000E0AE4">
                      <w:pPr>
                        <w:spacing w:after="0"/>
                        <w:rPr>
                          <w:sz w:val="18"/>
                          <w:szCs w:val="18"/>
                          <w:u w:color="81A1C8"/>
                          <w:lang w:val="en-GB"/>
                        </w:rPr>
                      </w:pPr>
                      <w:hyperlink r:id="rId15" w:history="1">
                        <w:r w:rsidR="000E0AE4" w:rsidRPr="000E0AE4">
                          <w:rPr>
                            <w:rStyle w:val="Hyperlink"/>
                            <w:sz w:val="18"/>
                            <w:szCs w:val="18"/>
                            <w:u w:color="95B3D7" w:themeColor="accent1" w:themeTint="99"/>
                            <w:lang w:val="en-GB"/>
                          </w:rPr>
                          <w:t>www.techsoupglobal.org</w:t>
                        </w:r>
                      </w:hyperlink>
                    </w:p>
                    <w:p w:rsidR="000E0AE4" w:rsidRDefault="000E0AE4"/>
                  </w:txbxContent>
                </v:textbox>
              </v:shape>
            </w:pict>
          </mc:Fallback>
        </mc:AlternateContent>
      </w:r>
      <w:r w:rsidR="00E22803" w:rsidRPr="00805053">
        <w:rPr>
          <w:rFonts w:ascii="Arial" w:eastAsia="Times New Roman" w:hAnsi="Arial" w:cs="Arial"/>
          <w:sz w:val="20"/>
          <w:szCs w:val="20"/>
        </w:rPr>
        <w:t xml:space="preserve">Bernard Martin, oprichter en voorzitter van </w:t>
      </w:r>
      <w:proofErr w:type="spellStart"/>
      <w:r w:rsidR="00E22803" w:rsidRPr="00805053">
        <w:rPr>
          <w:rFonts w:ascii="Arial" w:eastAsia="Times New Roman" w:hAnsi="Arial" w:cs="Arial"/>
          <w:sz w:val="20"/>
          <w:szCs w:val="20"/>
        </w:rPr>
        <w:t>Techsoup</w:t>
      </w:r>
      <w:proofErr w:type="spellEnd"/>
      <w:r w:rsidR="00E22803" w:rsidRPr="00805053">
        <w:rPr>
          <w:rFonts w:ascii="Arial" w:eastAsia="Times New Roman" w:hAnsi="Arial" w:cs="Arial"/>
          <w:sz w:val="20"/>
          <w:szCs w:val="20"/>
        </w:rPr>
        <w:t xml:space="preserve"> Nederland "Samenwerking wordt steeds meer de norm om de complexe </w:t>
      </w:r>
      <w:r w:rsidR="00E22803">
        <w:rPr>
          <w:rFonts w:ascii="Arial" w:eastAsia="Times New Roman" w:hAnsi="Arial" w:cs="Arial"/>
          <w:sz w:val="20"/>
          <w:szCs w:val="20"/>
        </w:rPr>
        <w:t>m</w:t>
      </w:r>
      <w:r w:rsidR="00E22803" w:rsidRPr="00805053">
        <w:rPr>
          <w:rFonts w:ascii="Arial" w:eastAsia="Times New Roman" w:hAnsi="Arial" w:cs="Arial"/>
          <w:sz w:val="20"/>
          <w:szCs w:val="20"/>
        </w:rPr>
        <w:t>aatschappelijke uitdagingen aan te pakken.</w:t>
      </w:r>
      <w:r w:rsidR="00E22803">
        <w:rPr>
          <w:rFonts w:ascii="Arial" w:eastAsia="Times New Roman" w:hAnsi="Arial" w:cs="Arial"/>
          <w:sz w:val="20"/>
          <w:szCs w:val="20"/>
        </w:rPr>
        <w:t xml:space="preserve"> </w:t>
      </w:r>
      <w:r w:rsidR="00E22803" w:rsidRPr="00805053">
        <w:rPr>
          <w:rFonts w:ascii="Arial" w:eastAsia="Times New Roman" w:hAnsi="Arial" w:cs="Arial"/>
          <w:sz w:val="20"/>
          <w:szCs w:val="20"/>
        </w:rPr>
        <w:t xml:space="preserve">Wij verwachten veel van de toevoeging van </w:t>
      </w:r>
      <w:proofErr w:type="spellStart"/>
      <w:r w:rsidR="00E22803" w:rsidRPr="00805053">
        <w:rPr>
          <w:rFonts w:ascii="Arial" w:eastAsia="Times New Roman" w:hAnsi="Arial" w:cs="Arial"/>
          <w:sz w:val="20"/>
          <w:szCs w:val="20"/>
        </w:rPr>
        <w:t>Worknets</w:t>
      </w:r>
      <w:proofErr w:type="spellEnd"/>
      <w:r w:rsidR="00E22803" w:rsidRPr="00805053">
        <w:rPr>
          <w:rFonts w:ascii="Arial" w:eastAsia="Times New Roman" w:hAnsi="Arial" w:cs="Arial"/>
          <w:sz w:val="20"/>
          <w:szCs w:val="20"/>
        </w:rPr>
        <w:t xml:space="preserve"> aan ons donatieprogramma, dat de kleinere goede doelen een snel op te zetten, gebruiksvriendelijke en veilige 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053">
        <w:rPr>
          <w:rFonts w:ascii="Arial" w:eastAsia="Times New Roman" w:hAnsi="Arial" w:cs="Arial"/>
          <w:sz w:val="20"/>
          <w:szCs w:val="20"/>
        </w:rPr>
        <w:t>omgeving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>biedt voor het dynamisch samenwerken met hun stakeholders.  </w:t>
      </w: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2803" w:rsidRPr="00805053" w:rsidRDefault="00E22803" w:rsidP="00E228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5053">
        <w:rPr>
          <w:rFonts w:ascii="Arial" w:eastAsia="Times New Roman" w:hAnsi="Arial" w:cs="Arial"/>
          <w:sz w:val="20"/>
          <w:szCs w:val="20"/>
        </w:rPr>
        <w:t xml:space="preserve">Mike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Brantjes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, directeur van Worknets.com, voegt toe: "We kijken ernaar uit om bij te dragen aan het succes van het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Techsoup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donatieprogramma.  Om onze propositie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05053">
        <w:rPr>
          <w:rFonts w:ascii="Arial" w:eastAsia="Times New Roman" w:hAnsi="Arial" w:cs="Arial"/>
          <w:sz w:val="20"/>
          <w:szCs w:val="20"/>
        </w:rPr>
        <w:t xml:space="preserve">'Samen aan de slag' voor de gebruikers  in te vullen: Goede doelen organisaties moeten vaak samenwerken met partnerorganisaties. Elk project verdient zijn eigen mini-portal.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Worknets</w:t>
      </w:r>
      <w:proofErr w:type="spellEnd"/>
      <w:r w:rsidRPr="00805053">
        <w:rPr>
          <w:rFonts w:ascii="Arial" w:eastAsia="Times New Roman" w:hAnsi="Arial" w:cs="Arial"/>
          <w:sz w:val="20"/>
          <w:szCs w:val="20"/>
        </w:rPr>
        <w:t xml:space="preserve"> is daar uniek geschikt voor: een collaboratieve infrastructuur, gedeeld met en over verschillende organisaties, laagdrempelig en </w:t>
      </w:r>
      <w:proofErr w:type="spellStart"/>
      <w:r w:rsidRPr="00805053">
        <w:rPr>
          <w:rFonts w:ascii="Arial" w:eastAsia="Times New Roman" w:hAnsi="Arial" w:cs="Arial"/>
          <w:sz w:val="20"/>
          <w:szCs w:val="20"/>
        </w:rPr>
        <w:t>social</w:t>
      </w:r>
      <w:proofErr w:type="spellEnd"/>
      <w:r>
        <w:rPr>
          <w:rFonts w:ascii="Arial" w:eastAsia="Times New Roman" w:hAnsi="Arial" w:cs="Arial"/>
          <w:sz w:val="20"/>
          <w:szCs w:val="20"/>
        </w:rPr>
        <w:t>-</w:t>
      </w:r>
      <w:r w:rsidRPr="00805053">
        <w:rPr>
          <w:rFonts w:ascii="Arial" w:eastAsia="Times New Roman" w:hAnsi="Arial" w:cs="Arial"/>
          <w:sz w:val="20"/>
          <w:szCs w:val="20"/>
        </w:rPr>
        <w:t>media achtig.</w:t>
      </w:r>
    </w:p>
    <w:p w:rsidR="000B5A8D" w:rsidRDefault="000B5A8D"/>
    <w:sectPr w:rsidR="000B5A8D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F" w:rsidRDefault="00125EFF" w:rsidP="000E0AE4">
      <w:pPr>
        <w:spacing w:after="0" w:line="240" w:lineRule="auto"/>
      </w:pPr>
      <w:r>
        <w:separator/>
      </w:r>
    </w:p>
  </w:endnote>
  <w:endnote w:type="continuationSeparator" w:id="0">
    <w:p w:rsidR="00125EFF" w:rsidRDefault="00125EFF" w:rsidP="000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F" w:rsidRDefault="00125EFF" w:rsidP="000E0AE4">
      <w:pPr>
        <w:spacing w:after="0" w:line="240" w:lineRule="auto"/>
      </w:pPr>
      <w:r>
        <w:separator/>
      </w:r>
    </w:p>
  </w:footnote>
  <w:footnote w:type="continuationSeparator" w:id="0">
    <w:p w:rsidR="00125EFF" w:rsidRDefault="00125EFF" w:rsidP="000E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4" w:rsidRDefault="000E0AE4">
    <w:pPr>
      <w:pStyle w:val="Koptekst"/>
    </w:pPr>
    <w:r>
      <w:rPr>
        <w:noProof/>
      </w:rPr>
      <w:drawing>
        <wp:inline distT="0" distB="0" distL="0" distR="0" wp14:anchorId="2011B8BF" wp14:editId="62E92D2F">
          <wp:extent cx="2714625" cy="390525"/>
          <wp:effectExtent l="0" t="0" r="9525" b="9525"/>
          <wp:docPr id="16" name="Afbeelding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AE4" w:rsidRDefault="000E0A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03"/>
    <w:rsid w:val="000B5A8D"/>
    <w:rsid w:val="000E0AE4"/>
    <w:rsid w:val="00125EFF"/>
    <w:rsid w:val="00311F24"/>
    <w:rsid w:val="003F2022"/>
    <w:rsid w:val="005553D2"/>
    <w:rsid w:val="00657C0F"/>
    <w:rsid w:val="00827A53"/>
    <w:rsid w:val="00AA7E0D"/>
    <w:rsid w:val="00E2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2803"/>
    <w:rPr>
      <w:rFonts w:eastAsiaTheme="minorEastAsia"/>
      <w:lang w:eastAsia="nl-NL"/>
    </w:rPr>
  </w:style>
  <w:style w:type="paragraph" w:styleId="Kop1">
    <w:name w:val="heading 1"/>
    <w:basedOn w:val="Standaard"/>
    <w:link w:val="Kop1Char"/>
    <w:uiPriority w:val="9"/>
    <w:qFormat/>
    <w:rsid w:val="00E22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280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2280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2803"/>
    <w:rPr>
      <w:rFonts w:ascii="Tahoma" w:eastAsiaTheme="minorEastAsi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AE4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AE4"/>
    <w:rPr>
      <w:rFonts w:eastAsiaTheme="minorEastAsia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2803"/>
    <w:rPr>
      <w:rFonts w:eastAsiaTheme="minorEastAsia"/>
      <w:lang w:eastAsia="nl-NL"/>
    </w:rPr>
  </w:style>
  <w:style w:type="paragraph" w:styleId="Kop1">
    <w:name w:val="heading 1"/>
    <w:basedOn w:val="Standaard"/>
    <w:link w:val="Kop1Char"/>
    <w:uiPriority w:val="9"/>
    <w:qFormat/>
    <w:rsid w:val="00E22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280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2280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2803"/>
    <w:rPr>
      <w:rFonts w:ascii="Tahoma" w:eastAsiaTheme="minorEastAsi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AE4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AE4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www.worknet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www.techsoupglobal.or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www.techsoup.nl" TargetMode="External"/><Relationship Id="rId5" Type="http://schemas.openxmlformats.org/officeDocument/2006/relationships/footnotes" Target="footnotes.xml"/><Relationship Id="rId15" Type="http://schemas.openxmlformats.org/officeDocument/2006/relationships/hyperlink" Target="www.techsoupglobal.org" TargetMode="External"/><Relationship Id="rId10" Type="http://schemas.openxmlformats.org/officeDocument/2006/relationships/hyperlink" Target="www.worknet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www.techsoup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de Fijter</dc:creator>
  <cp:lastModifiedBy>Yolanda de Fijter</cp:lastModifiedBy>
  <cp:revision>7</cp:revision>
  <cp:lastPrinted>2013-09-04T09:00:00Z</cp:lastPrinted>
  <dcterms:created xsi:type="dcterms:W3CDTF">2013-09-04T08:31:00Z</dcterms:created>
  <dcterms:modified xsi:type="dcterms:W3CDTF">2013-09-04T09:46:00Z</dcterms:modified>
</cp:coreProperties>
</file>